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DB42C5" w:rsidRPr="00167B8E" w:rsidTr="00A96EC8">
        <w:trPr>
          <w:trHeight w:val="159"/>
        </w:trPr>
        <w:tc>
          <w:tcPr>
            <w:tcW w:w="9747" w:type="dxa"/>
          </w:tcPr>
          <w:p w:rsidR="00DB42C5" w:rsidRPr="00167B8E" w:rsidRDefault="00512EAA" w:rsidP="00150FA1">
            <w:pPr>
              <w:tabs>
                <w:tab w:val="left" w:pos="9102"/>
              </w:tabs>
              <w:jc w:val="both"/>
              <w:rPr>
                <w:rFonts w:ascii="Palatino Linotype" w:hAnsi="Palatino Linotype"/>
                <w:b/>
                <w:szCs w:val="24"/>
                <w:lang w:eastAsia="ar-SA"/>
              </w:rPr>
            </w:pPr>
            <w:bookmarkStart w:id="0" w:name="_Hlk77840831"/>
            <w:bookmarkStart w:id="1" w:name="_Hlk77839356"/>
            <w:bookmarkStart w:id="2" w:name="_Hlk77837466"/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attivata sul MEPA, </w:t>
            </w:r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>lett</w:t>
            </w:r>
            <w:proofErr w:type="spellEnd"/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 xml:space="preserve">. e) del D. </w:t>
            </w:r>
            <w:proofErr w:type="spellStart"/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>Lgs</w:t>
            </w:r>
            <w:proofErr w:type="spellEnd"/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 xml:space="preserve">. n.36/2023, 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per l’affidamento, annuale, della fornitura </w:t>
            </w:r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 xml:space="preserve">di 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>sacchetti</w:t>
            </w:r>
            <w:r w:rsidRPr="00DA3D86">
              <w:rPr>
                <w:rFonts w:ascii="Palatino Linotype" w:hAnsi="Palatino Linotype"/>
                <w:b/>
                <w:szCs w:val="24"/>
                <w:lang w:eastAsia="ar-SA"/>
              </w:rPr>
              <w:t xml:space="preserve"> per urina contaminate unisex graduato 1000ml c/</w:t>
            </w:r>
            <w:proofErr w:type="spellStart"/>
            <w:r w:rsidRPr="00DA3D86">
              <w:rPr>
                <w:rFonts w:ascii="Palatino Linotype" w:hAnsi="Palatino Linotype"/>
                <w:b/>
                <w:szCs w:val="24"/>
                <w:lang w:eastAsia="ar-SA"/>
              </w:rPr>
              <w:t>liqsorb</w:t>
            </w:r>
            <w:proofErr w:type="spellEnd"/>
            <w:r w:rsidRPr="00DA3D86">
              <w:rPr>
                <w:rFonts w:ascii="Palatino Linotype" w:hAnsi="Palatino Linotype"/>
                <w:b/>
                <w:szCs w:val="24"/>
                <w:lang w:eastAsia="ar-SA"/>
              </w:rPr>
              <w:t xml:space="preserve"> </w:t>
            </w:r>
            <w:proofErr w:type="spellStart"/>
            <w:r w:rsidRPr="00DA3D86">
              <w:rPr>
                <w:rFonts w:ascii="Palatino Linotype" w:hAnsi="Palatino Linotype"/>
                <w:b/>
                <w:szCs w:val="24"/>
                <w:lang w:eastAsia="ar-SA"/>
              </w:rPr>
              <w:t>unitravel</w:t>
            </w:r>
            <w:proofErr w:type="spellEnd"/>
            <w:r>
              <w:rPr>
                <w:rFonts w:ascii="Palatino Linotype" w:hAnsi="Palatino Linotype"/>
                <w:b/>
                <w:szCs w:val="24"/>
                <w:lang w:eastAsia="ar-SA"/>
              </w:rPr>
              <w:t>,</w:t>
            </w:r>
            <w:r w:rsidRPr="00DA3D86">
              <w:rPr>
                <w:rFonts w:ascii="Palatino Linotype" w:hAnsi="Palatino Linotype"/>
                <w:b/>
                <w:szCs w:val="24"/>
                <w:lang w:eastAsia="ar-SA"/>
              </w:rPr>
              <w:t xml:space="preserve"> per lo smaltimento delle urine graduate di pazienti in trattamento chemioterapico</w:t>
            </w:r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 xml:space="preserve">, </w:t>
            </w:r>
            <w:r>
              <w:rPr>
                <w:rFonts w:ascii="Palatino Linotype" w:hAnsi="Palatino Linotype"/>
                <w:b/>
                <w:szCs w:val="24"/>
                <w:lang w:eastAsia="ar-SA"/>
              </w:rPr>
              <w:t xml:space="preserve">occorrenti alle UU.OO. di Oncologia ed Urologia del P.O. </w:t>
            </w:r>
            <w:r w:rsidRPr="003921A7">
              <w:rPr>
                <w:rFonts w:ascii="Palatino Linotype" w:hAnsi="Palatino Linotype"/>
                <w:b/>
                <w:szCs w:val="24"/>
                <w:lang w:eastAsia="ar-SA"/>
              </w:rPr>
              <w:t>di Matera</w:t>
            </w:r>
            <w:bookmarkStart w:id="3" w:name="_GoBack"/>
            <w:bookmarkEnd w:id="3"/>
          </w:p>
        </w:tc>
      </w:tr>
      <w:bookmarkEnd w:id="0"/>
      <w:bookmarkEnd w:id="1"/>
      <w:bookmarkEnd w:id="2"/>
    </w:tbl>
    <w:p w:rsidR="00EE4FA9" w:rsidRDefault="00EE4FA9" w:rsidP="00EE4FA9">
      <w:pPr>
        <w:suppressAutoHyphens/>
        <w:jc w:val="both"/>
        <w:rPr>
          <w:rFonts w:ascii="Palatino Linotype" w:hAnsi="Palatino Linotype" w:cs="Times New Roman"/>
          <w:b/>
          <w:sz w:val="24"/>
          <w:szCs w:val="24"/>
          <w:lang w:eastAsia="ar-SA"/>
        </w:rPr>
      </w:pP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B43B6" w:rsidRDefault="00A37AB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8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lastRenderedPageBreak/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741D8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4C0" w:rsidRDefault="002D24C0">
      <w:r>
        <w:separator/>
      </w:r>
    </w:p>
  </w:endnote>
  <w:endnote w:type="continuationSeparator" w:id="0">
    <w:p w:rsidR="002D24C0" w:rsidRDefault="002D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12EA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5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12EA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5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12EA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12EA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4C0" w:rsidRDefault="002D24C0">
      <w:r>
        <w:separator/>
      </w:r>
    </w:p>
  </w:footnote>
  <w:footnote w:type="continuationSeparator" w:id="0">
    <w:p w:rsidR="002D24C0" w:rsidRDefault="002D2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27A88"/>
    <w:rsid w:val="00070A57"/>
    <w:rsid w:val="00114AC7"/>
    <w:rsid w:val="0022344B"/>
    <w:rsid w:val="0025024C"/>
    <w:rsid w:val="00271E9C"/>
    <w:rsid w:val="002A3AF0"/>
    <w:rsid w:val="002D24C0"/>
    <w:rsid w:val="003101B0"/>
    <w:rsid w:val="00314903"/>
    <w:rsid w:val="00314C3F"/>
    <w:rsid w:val="00342349"/>
    <w:rsid w:val="00344D17"/>
    <w:rsid w:val="00357D61"/>
    <w:rsid w:val="00376191"/>
    <w:rsid w:val="003908DE"/>
    <w:rsid w:val="003A28F8"/>
    <w:rsid w:val="003B12A0"/>
    <w:rsid w:val="003B3E99"/>
    <w:rsid w:val="003D1BBD"/>
    <w:rsid w:val="00406B53"/>
    <w:rsid w:val="004205F5"/>
    <w:rsid w:val="00421988"/>
    <w:rsid w:val="00426AA8"/>
    <w:rsid w:val="00436F4B"/>
    <w:rsid w:val="004635F9"/>
    <w:rsid w:val="00506A11"/>
    <w:rsid w:val="00512EAA"/>
    <w:rsid w:val="005443A5"/>
    <w:rsid w:val="0057146E"/>
    <w:rsid w:val="00576C00"/>
    <w:rsid w:val="005F6AF5"/>
    <w:rsid w:val="006066E3"/>
    <w:rsid w:val="006161C3"/>
    <w:rsid w:val="00623E87"/>
    <w:rsid w:val="00665935"/>
    <w:rsid w:val="006A2332"/>
    <w:rsid w:val="006A3F16"/>
    <w:rsid w:val="0072469D"/>
    <w:rsid w:val="00733F96"/>
    <w:rsid w:val="00741D89"/>
    <w:rsid w:val="007E449C"/>
    <w:rsid w:val="00810F32"/>
    <w:rsid w:val="00812EEB"/>
    <w:rsid w:val="00843797"/>
    <w:rsid w:val="008516DD"/>
    <w:rsid w:val="008E5C9F"/>
    <w:rsid w:val="0090339B"/>
    <w:rsid w:val="0093241E"/>
    <w:rsid w:val="00935A61"/>
    <w:rsid w:val="00A270A1"/>
    <w:rsid w:val="00A37ABC"/>
    <w:rsid w:val="00A55E84"/>
    <w:rsid w:val="00A96EC8"/>
    <w:rsid w:val="00AB6901"/>
    <w:rsid w:val="00AF56F4"/>
    <w:rsid w:val="00AF7389"/>
    <w:rsid w:val="00C166DC"/>
    <w:rsid w:val="00C53749"/>
    <w:rsid w:val="00C93685"/>
    <w:rsid w:val="00CB212D"/>
    <w:rsid w:val="00D3032F"/>
    <w:rsid w:val="00D3702C"/>
    <w:rsid w:val="00D90842"/>
    <w:rsid w:val="00DA04E1"/>
    <w:rsid w:val="00DB42C5"/>
    <w:rsid w:val="00DB7D18"/>
    <w:rsid w:val="00DC611C"/>
    <w:rsid w:val="00DF6874"/>
    <w:rsid w:val="00E34562"/>
    <w:rsid w:val="00E4323F"/>
    <w:rsid w:val="00EB43B6"/>
    <w:rsid w:val="00EE4FA9"/>
    <w:rsid w:val="00EE53B2"/>
    <w:rsid w:val="00F46B03"/>
    <w:rsid w:val="00F87BBD"/>
    <w:rsid w:val="00F940DC"/>
    <w:rsid w:val="00FA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6423</Words>
  <Characters>36617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Antonia Laterza</cp:lastModifiedBy>
  <cp:revision>34</cp:revision>
  <dcterms:created xsi:type="dcterms:W3CDTF">2024-04-19T06:37:00Z</dcterms:created>
  <dcterms:modified xsi:type="dcterms:W3CDTF">2025-03-27T11:28:00Z</dcterms:modified>
</cp:coreProperties>
</file>